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F6" w:rsidRDefault="004712F6">
      <w:pPr>
        <w:spacing w:after="0" w:line="240" w:lineRule="auto"/>
        <w:rPr>
          <w:rFonts w:ascii="Arial" w:hAnsi="Arial" w:cs="Arial"/>
          <w:caps/>
          <w:color w:val="000000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7C31AD">
            <wp:simplePos x="0" y="0"/>
            <wp:positionH relativeFrom="page">
              <wp:posOffset>9525</wp:posOffset>
            </wp:positionH>
            <wp:positionV relativeFrom="paragraph">
              <wp:posOffset>-782321</wp:posOffset>
            </wp:positionV>
            <wp:extent cx="7542736" cy="1065847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50" cy="106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 w:type="page"/>
      </w:r>
    </w:p>
    <w:p w:rsidR="000B4D50" w:rsidRPr="006B3218" w:rsidRDefault="000B4D50" w:rsidP="006B3218">
      <w:pPr>
        <w:pStyle w:val="modeltitle"/>
        <w:spacing w:after="840"/>
        <w:rPr>
          <w:rFonts w:ascii="Arial" w:hAnsi="Arial" w:cs="Arial"/>
          <w:sz w:val="28"/>
          <w:szCs w:val="28"/>
        </w:rPr>
      </w:pPr>
      <w:r w:rsidRPr="006B3218">
        <w:rPr>
          <w:rFonts w:ascii="Arial" w:hAnsi="Arial" w:cs="Arial"/>
          <w:sz w:val="28"/>
          <w:szCs w:val="28"/>
        </w:rPr>
        <w:lastRenderedPageBreak/>
        <w:t>Oprichten van een BV</w:t>
      </w:r>
    </w:p>
    <w:p w:rsidR="000B4D50" w:rsidRPr="006B3218" w:rsidRDefault="000B4D50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Bepaal de oprichtingsdatum.</w:t>
      </w:r>
    </w:p>
    <w:p w:rsidR="000B4D50" w:rsidRPr="006B3218" w:rsidRDefault="006B3218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Stel de voorperiode vast. Dat is de periode waarin u al voor rekening en risico van de BV gaat werken, tot aan de oprichtingsdatum.</w:t>
      </w:r>
    </w:p>
    <w:p w:rsidR="000B4D50" w:rsidRPr="006B3218" w:rsidRDefault="006B3218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Kies een notaris.</w:t>
      </w:r>
    </w:p>
    <w:p w:rsidR="000B4D50" w:rsidRPr="006B3218" w:rsidRDefault="006B3218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Uw adviseur of de notaris kan een ‘intentieverklaring’ (voorovereenkomst) opstellen. Door die bij de Belastingdienst te registreren, kan er later geen discussie zijn over de startdatum van de voorperiode.</w:t>
      </w:r>
    </w:p>
    <w:p w:rsidR="000B4D50" w:rsidRPr="006B3218" w:rsidRDefault="006B3218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 xml:space="preserve">Beslis in overleg met uw adviseur of u het bij één BV laat, of dat u meerdere </w:t>
      </w:r>
      <w:proofErr w:type="spellStart"/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>BV’s</w:t>
      </w:r>
      <w:proofErr w:type="spellEnd"/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 xml:space="preserve"> 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softHyphen/>
        <w:t>opricht (holdingstructuur, aparte pensioen-BV, afsplitsing risicovolle activiteiten, …).</w:t>
      </w:r>
    </w:p>
    <w:p w:rsidR="000B4D50" w:rsidRPr="006B3218" w:rsidRDefault="006B3218" w:rsidP="006B3218">
      <w:pPr>
        <w:pStyle w:val="22-Modeltext-squarebullet"/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 xml:space="preserve">De notaris zal u een aantal formulieren laten invullen die nodig zijn voor het opmaken van de concept-akte. </w:t>
      </w:r>
    </w:p>
    <w:p w:rsidR="000B4D50" w:rsidRPr="006B3218" w:rsidRDefault="006B3218" w:rsidP="006B3218">
      <w:pPr>
        <w:pStyle w:val="22-Modeltext-squarebullet"/>
        <w:spacing w:after="12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Statuten van de BV. Deze moeten in ieder geval regelen: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naam van de BV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doelomschrijving van de BV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hoogte van het maatschappelijk en geplaatst kapitaal (er is geen minimum kapitaal vereist)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soort aandelen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gegevens van de aandeelhouders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benoeming van de directie en vertegenwoordiging van de BV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einddatum van het eerste boekjaar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vergadering van aandeelhouders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200"/>
        <w:ind w:left="1134" w:hanging="425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verkoop van de aandelen</w:t>
      </w:r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Als het aandelenkapitaal in contanten wordt volgestort is een bankverklaring nodig, waaruit blijkt dat het geld op naam van de BV is ontvangen.</w:t>
      </w:r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De notaris passeert de oprichtingsakte, waarna de BV juridisch tot stand is gekomen.</w:t>
      </w:r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In een bekrachtigingsakte wordt namens de BV verklaard dat de transacties (rechts</w:t>
      </w:r>
      <w:r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softHyphen/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>handelingen) gedurende de voorperiode voor rekening en risico van de BV komen.</w:t>
      </w:r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200"/>
        <w:ind w:hanging="538"/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>Inschrijving bij de Kamer van Koophandel.</w:t>
      </w:r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200"/>
        <w:ind w:hanging="538"/>
        <w:rPr>
          <w:spacing w:val="0"/>
          <w:sz w:val="24"/>
          <w:szCs w:val="24"/>
        </w:rPr>
      </w:pPr>
      <w:r w:rsidRPr="006B3218">
        <w:rPr>
          <w:rStyle w:val="url"/>
          <w:rFonts w:ascii="Wingdings" w:hAnsi="Wingdings" w:cs="Times New Roman"/>
          <w:spacing w:val="0"/>
          <w:sz w:val="24"/>
          <w:szCs w:val="24"/>
          <w:u w:val="none"/>
          <w:lang w:val="nl-NL"/>
        </w:rPr>
        <w:t></w:t>
      </w:r>
      <w:r w:rsidR="000B4D50" w:rsidRPr="006B3218">
        <w:rPr>
          <w:rStyle w:val="url"/>
          <w:rFonts w:ascii="Times New Roman" w:hAnsi="Times New Roman" w:cs="Times New Roman"/>
          <w:spacing w:val="0"/>
          <w:sz w:val="24"/>
          <w:szCs w:val="24"/>
          <w:u w:val="none"/>
          <w:lang w:val="nl-NL"/>
        </w:rPr>
        <w:tab/>
        <w:t xml:space="preserve">Startersformulier Belastingdienst invullen en opsturen (verkrijgbaar via </w:t>
      </w:r>
      <w:r w:rsidR="000B4D50" w:rsidRPr="006B3218">
        <w:rPr>
          <w:rStyle w:val="Colouredurl"/>
          <w:rFonts w:ascii="Times New Roman" w:hAnsi="Times New Roman" w:cs="Times New Roman"/>
          <w:spacing w:val="0"/>
          <w:sz w:val="24"/>
          <w:szCs w:val="24"/>
        </w:rPr>
        <w:t>http://www.belastingdienst.nl</w:t>
      </w:r>
      <w:r w:rsidR="000B4D50" w:rsidRPr="006B3218">
        <w:rPr>
          <w:spacing w:val="0"/>
          <w:sz w:val="24"/>
          <w:szCs w:val="24"/>
        </w:rPr>
        <w:t xml:space="preserve"> of via de Belastingtelefoon 0800 – 05 43).</w:t>
      </w:r>
      <w:bookmarkStart w:id="0" w:name="_GoBack"/>
      <w:bookmarkEnd w:id="0"/>
    </w:p>
    <w:p w:rsidR="000B4D50" w:rsidRPr="006B3218" w:rsidRDefault="006B3218" w:rsidP="006B3218">
      <w:pPr>
        <w:pStyle w:val="22-Modeltext-squarebullet"/>
        <w:tabs>
          <w:tab w:val="left" w:pos="964"/>
          <w:tab w:val="left" w:leader="dot" w:pos="2835"/>
        </w:tabs>
        <w:spacing w:after="120"/>
        <w:ind w:hanging="538"/>
        <w:rPr>
          <w:spacing w:val="0"/>
          <w:sz w:val="24"/>
          <w:szCs w:val="24"/>
        </w:rPr>
      </w:pPr>
      <w:r>
        <w:rPr>
          <w:rFonts w:ascii="Wingdings" w:hAnsi="Wingdings"/>
          <w:spacing w:val="0"/>
          <w:sz w:val="24"/>
          <w:szCs w:val="24"/>
        </w:rPr>
        <w:br w:type="page"/>
      </w:r>
      <w:r w:rsidRPr="006B3218">
        <w:rPr>
          <w:rFonts w:ascii="Wingdings" w:hAnsi="Wingdings"/>
          <w:spacing w:val="0"/>
          <w:sz w:val="24"/>
          <w:szCs w:val="24"/>
        </w:rPr>
        <w:lastRenderedPageBreak/>
        <w:t></w:t>
      </w:r>
      <w:r w:rsidR="000B4D50" w:rsidRPr="006B3218">
        <w:rPr>
          <w:spacing w:val="0"/>
          <w:sz w:val="24"/>
          <w:szCs w:val="24"/>
        </w:rPr>
        <w:tab/>
        <w:t>Contracten opstellen die de verhouding regelen tussen de BV en de directeur-</w:t>
      </w:r>
      <w:r>
        <w:rPr>
          <w:spacing w:val="0"/>
          <w:sz w:val="24"/>
          <w:szCs w:val="24"/>
        </w:rPr>
        <w:t xml:space="preserve"> </w:t>
      </w:r>
      <w:r w:rsidR="000B4D50" w:rsidRPr="006B3218">
        <w:rPr>
          <w:spacing w:val="0"/>
          <w:sz w:val="24"/>
          <w:szCs w:val="24"/>
        </w:rPr>
        <w:t>grootaandeelhouder: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arbeidsovereenkomst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rekening-courantovereenkomst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managementovereenkomst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pensioenbrief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12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lijfrenteovereenkomst</w:t>
      </w:r>
    </w:p>
    <w:p w:rsidR="000B4D50" w:rsidRPr="006B3218" w:rsidRDefault="006B3218" w:rsidP="006B3218">
      <w:pPr>
        <w:pStyle w:val="22-Modeltext-squarebulletindent1"/>
        <w:tabs>
          <w:tab w:val="clear" w:pos="964"/>
          <w:tab w:val="left" w:pos="1134"/>
          <w:tab w:val="left" w:leader="dot" w:pos="3402"/>
        </w:tabs>
        <w:spacing w:after="200"/>
        <w:ind w:left="1134" w:hanging="425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.</w:t>
      </w:r>
      <w:r w:rsidR="000B4D50" w:rsidRPr="006B3218">
        <w:rPr>
          <w:spacing w:val="0"/>
          <w:sz w:val="24"/>
          <w:szCs w:val="24"/>
        </w:rPr>
        <w:tab/>
      </w:r>
    </w:p>
    <w:p w:rsidR="000B4D50" w:rsidRPr="006B3218" w:rsidRDefault="006B3218" w:rsidP="006B3218">
      <w:pPr>
        <w:pStyle w:val="22-Modeltext-squarebullet"/>
        <w:tabs>
          <w:tab w:val="center" w:pos="4703"/>
          <w:tab w:val="right" w:pos="9406"/>
        </w:tabs>
        <w:spacing w:after="120"/>
        <w:ind w:hanging="538"/>
        <w:rPr>
          <w:spacing w:val="0"/>
          <w:sz w:val="24"/>
          <w:szCs w:val="24"/>
        </w:rPr>
      </w:pPr>
      <w:r w:rsidRPr="006B3218">
        <w:rPr>
          <w:rFonts w:ascii="Wingdings" w:hAnsi="Wingdings"/>
          <w:spacing w:val="0"/>
          <w:sz w:val="24"/>
          <w:szCs w:val="24"/>
        </w:rPr>
        <w:t></w:t>
      </w:r>
      <w:r w:rsidR="000B4D50" w:rsidRPr="006B3218">
        <w:rPr>
          <w:spacing w:val="0"/>
          <w:sz w:val="24"/>
          <w:szCs w:val="24"/>
        </w:rPr>
        <w:tab/>
        <w:t>Ingeval van een holdingconstructie nagaan of een fiscale eenheid moet worden aangevraagd voor de btw en/of de vennootschapsbelasting.</w:t>
      </w:r>
    </w:p>
    <w:p w:rsidR="000B4D50" w:rsidRPr="006B3218" w:rsidRDefault="000B4D50" w:rsidP="006B3218">
      <w:pPr>
        <w:pStyle w:val="modeltext"/>
        <w:tabs>
          <w:tab w:val="left" w:pos="45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0B4D50" w:rsidRPr="006B3218" w:rsidSect="006B3218">
      <w:pgSz w:w="11907" w:h="16839" w:code="9"/>
      <w:pgMar w:top="1247" w:right="1247" w:bottom="1247" w:left="12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18"/>
    <w:rsid w:val="000B4D50"/>
    <w:rsid w:val="001A5754"/>
    <w:rsid w:val="004712F6"/>
    <w:rsid w:val="004F3EE0"/>
    <w:rsid w:val="006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678D90-CD64-4F44-9F24-C4C3206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fr-BE"/>
    </w:rPr>
  </w:style>
  <w:style w:type="paragraph" w:customStyle="1" w:styleId="modeltitle">
    <w:name w:val="model_title"/>
    <w:basedOn w:val="NoParagraphStyle"/>
    <w:uiPriority w:val="99"/>
    <w:pPr>
      <w:suppressAutoHyphens/>
      <w:spacing w:after="567" w:line="320" w:lineRule="atLeast"/>
      <w:jc w:val="center"/>
      <w:textAlignment w:val="baseline"/>
    </w:pPr>
    <w:rPr>
      <w:rFonts w:ascii="Helvetica" w:hAnsi="Helvetica" w:cs="Helvetica"/>
      <w:caps/>
      <w:sz w:val="22"/>
      <w:szCs w:val="22"/>
      <w:lang w:val="nl-NL"/>
    </w:rPr>
  </w:style>
  <w:style w:type="paragraph" w:customStyle="1" w:styleId="modeltext">
    <w:name w:val="model_text"/>
    <w:basedOn w:val="NoParagraphStyle"/>
    <w:uiPriority w:val="99"/>
    <w:pPr>
      <w:suppressAutoHyphens/>
      <w:spacing w:after="113" w:line="230" w:lineRule="atLeast"/>
      <w:jc w:val="both"/>
      <w:textAlignment w:val="baseline"/>
    </w:pPr>
    <w:rPr>
      <w:rFonts w:ascii="NewCenturySchlbk" w:hAnsi="NewCenturySchlbk" w:cs="NewCenturySchlbk"/>
      <w:spacing w:val="-5"/>
      <w:sz w:val="18"/>
      <w:szCs w:val="18"/>
      <w:lang w:val="nl-NL"/>
    </w:rPr>
  </w:style>
  <w:style w:type="paragraph" w:customStyle="1" w:styleId="modeltext1">
    <w:name w:val="model_text_1"/>
    <w:basedOn w:val="modeltext"/>
    <w:uiPriority w:val="99"/>
    <w:pPr>
      <w:tabs>
        <w:tab w:val="left" w:pos="283"/>
        <w:tab w:val="center" w:leader="dot" w:pos="7483"/>
        <w:tab w:val="center" w:pos="7937"/>
      </w:tabs>
      <w:ind w:left="283" w:hanging="283"/>
    </w:pPr>
  </w:style>
  <w:style w:type="paragraph" w:customStyle="1" w:styleId="modelsubtitlebolditalic">
    <w:name w:val="model_subtitle_bold_italic"/>
    <w:basedOn w:val="NoParagraphStyle"/>
    <w:uiPriority w:val="99"/>
    <w:pPr>
      <w:keepNext/>
      <w:suppressAutoHyphens/>
      <w:spacing w:before="340" w:after="170" w:line="280" w:lineRule="atLeast"/>
      <w:textAlignment w:val="baseline"/>
    </w:pPr>
    <w:rPr>
      <w:rFonts w:ascii="NewCenturySchlbk" w:hAnsi="NewCenturySchlbk" w:cs="NewCenturySchlbk"/>
      <w:b/>
      <w:bCs/>
      <w:i/>
      <w:iCs/>
      <w:spacing w:val="-6"/>
      <w:sz w:val="19"/>
      <w:szCs w:val="19"/>
      <w:lang w:val="nl-NL"/>
    </w:rPr>
  </w:style>
  <w:style w:type="paragraph" w:customStyle="1" w:styleId="modelnotetitle">
    <w:name w:val="model_note_title"/>
    <w:basedOn w:val="NoParagraphStyle"/>
    <w:uiPriority w:val="99"/>
    <w:pPr>
      <w:suppressAutoHyphens/>
      <w:spacing w:after="170" w:line="220" w:lineRule="atLeast"/>
      <w:jc w:val="center"/>
      <w:textAlignment w:val="baseline"/>
    </w:pPr>
    <w:rPr>
      <w:rFonts w:ascii="NewCenturySchlbk" w:hAnsi="NewCenturySchlbk" w:cs="NewCenturySchlbk"/>
      <w:b/>
      <w:bCs/>
      <w:i/>
      <w:iCs/>
      <w:spacing w:val="-10"/>
      <w:sz w:val="16"/>
      <w:szCs w:val="16"/>
      <w:lang w:val="en-GB"/>
    </w:rPr>
  </w:style>
  <w:style w:type="paragraph" w:customStyle="1" w:styleId="modelnotetext">
    <w:name w:val="model_note_text"/>
    <w:basedOn w:val="modelnotetitle"/>
    <w:uiPriority w:val="99"/>
    <w:pPr>
      <w:spacing w:after="57" w:line="200" w:lineRule="atLeast"/>
      <w:jc w:val="left"/>
    </w:pPr>
    <w:rPr>
      <w:b w:val="0"/>
      <w:bCs w:val="0"/>
      <w:spacing w:val="-4"/>
      <w:sz w:val="15"/>
      <w:szCs w:val="15"/>
    </w:rPr>
  </w:style>
  <w:style w:type="paragraph" w:customStyle="1" w:styleId="modelsubtitlebold">
    <w:name w:val="model_subtitle_bold"/>
    <w:basedOn w:val="modelsubtitlebolditalic"/>
    <w:uiPriority w:val="99"/>
    <w:pPr>
      <w:tabs>
        <w:tab w:val="left" w:pos="397"/>
      </w:tabs>
      <w:spacing w:before="113"/>
      <w:ind w:left="397" w:hanging="397"/>
    </w:pPr>
    <w:rPr>
      <w:i w:val="0"/>
      <w:iCs w:val="0"/>
    </w:rPr>
  </w:style>
  <w:style w:type="paragraph" w:customStyle="1" w:styleId="Noparagraphstyle0">
    <w:name w:val="[No paragraph style]"/>
    <w:basedOn w:val="NoParagraphStyle"/>
    <w:uiPriority w:val="99"/>
    <w:pPr>
      <w:suppressAutoHyphens/>
    </w:pPr>
    <w:rPr>
      <w:rFonts w:ascii="Times New Roman" w:hAnsi="Times New Roman" w:cs="Times New Roman"/>
      <w:lang w:val="en-GB"/>
    </w:rPr>
  </w:style>
  <w:style w:type="paragraph" w:customStyle="1" w:styleId="22-Modeltext">
    <w:name w:val="22 - Model_text"/>
    <w:basedOn w:val="Noparagraphstyle0"/>
    <w:uiPriority w:val="99"/>
    <w:pPr>
      <w:spacing w:after="170" w:line="280" w:lineRule="atLeast"/>
      <w:jc w:val="both"/>
    </w:pPr>
    <w:rPr>
      <w:spacing w:val="-7"/>
      <w:sz w:val="22"/>
      <w:szCs w:val="22"/>
      <w:lang w:val="nl-NL"/>
    </w:rPr>
  </w:style>
  <w:style w:type="paragraph" w:customStyle="1" w:styleId="22-Modeltext-squarebullet">
    <w:name w:val="22 - Model text - square bullet"/>
    <w:basedOn w:val="22-Modeltext"/>
    <w:uiPriority w:val="99"/>
    <w:pPr>
      <w:tabs>
        <w:tab w:val="left" w:pos="680"/>
        <w:tab w:val="left" w:leader="dot" w:pos="3402"/>
        <w:tab w:val="center" w:pos="7654"/>
        <w:tab w:val="center" w:pos="8220"/>
      </w:tabs>
      <w:spacing w:after="85"/>
      <w:ind w:left="680" w:hanging="283"/>
    </w:pPr>
  </w:style>
  <w:style w:type="paragraph" w:customStyle="1" w:styleId="22-Modeltext-squarebulletindent1">
    <w:name w:val="22 - Model text - square bullet indent1"/>
    <w:basedOn w:val="22-Modeltext-squarebullet"/>
    <w:uiPriority w:val="99"/>
    <w:pPr>
      <w:tabs>
        <w:tab w:val="clear" w:pos="680"/>
        <w:tab w:val="clear" w:pos="3402"/>
        <w:tab w:val="left" w:pos="964"/>
        <w:tab w:val="left" w:leader="dot" w:pos="2835"/>
      </w:tabs>
      <w:ind w:left="964"/>
    </w:pPr>
  </w:style>
  <w:style w:type="paragraph" w:customStyle="1" w:styleId="modeltextsquarebullet">
    <w:name w:val="model_text_square_bullet"/>
    <w:basedOn w:val="modeltext"/>
    <w:uiPriority w:val="99"/>
    <w:pPr>
      <w:tabs>
        <w:tab w:val="left" w:pos="680"/>
        <w:tab w:val="center" w:pos="7654"/>
        <w:tab w:val="center" w:pos="8220"/>
      </w:tabs>
      <w:spacing w:after="85"/>
      <w:ind w:left="680" w:hanging="283"/>
    </w:pPr>
  </w:style>
  <w:style w:type="paragraph" w:customStyle="1" w:styleId="text">
    <w:name w:val="text"/>
    <w:basedOn w:val="NoParagraphStyle"/>
    <w:uiPriority w:val="99"/>
    <w:pPr>
      <w:suppressAutoHyphens/>
      <w:spacing w:after="170" w:line="260" w:lineRule="atLeast"/>
      <w:jc w:val="both"/>
    </w:pPr>
    <w:rPr>
      <w:rFonts w:ascii="Helvetica" w:hAnsi="Helvetica" w:cs="Helvetica"/>
      <w:spacing w:val="-3"/>
      <w:sz w:val="17"/>
      <w:szCs w:val="17"/>
      <w:lang w:val="nl-NL"/>
    </w:rPr>
  </w:style>
  <w:style w:type="paragraph" w:customStyle="1" w:styleId="tabletitle">
    <w:name w:val="table_title"/>
    <w:basedOn w:val="NoParagraphStyle"/>
    <w:uiPriority w:val="99"/>
    <w:pPr>
      <w:spacing w:line="200" w:lineRule="atLeast"/>
    </w:pPr>
    <w:rPr>
      <w:rFonts w:ascii="Helvetica" w:hAnsi="Helvetica" w:cs="Helvetica"/>
      <w:b/>
      <w:bCs/>
      <w:smallCaps/>
      <w:sz w:val="16"/>
      <w:szCs w:val="16"/>
      <w:lang w:val="en-GB"/>
    </w:rPr>
  </w:style>
  <w:style w:type="paragraph" w:customStyle="1" w:styleId="tabletext">
    <w:name w:val="table_text"/>
    <w:basedOn w:val="NoParagraphStyle"/>
    <w:uiPriority w:val="99"/>
    <w:pPr>
      <w:suppressAutoHyphens/>
      <w:spacing w:line="180" w:lineRule="atLeast"/>
    </w:pPr>
    <w:rPr>
      <w:rFonts w:ascii="Helvetica" w:hAnsi="Helvetica" w:cs="Helvetica"/>
      <w:sz w:val="14"/>
      <w:szCs w:val="14"/>
      <w:lang w:val="en-GB"/>
    </w:rPr>
  </w:style>
  <w:style w:type="paragraph" w:customStyle="1" w:styleId="tablesubtitle">
    <w:name w:val="table_subtitle"/>
    <w:basedOn w:val="tabletext"/>
    <w:uiPriority w:val="99"/>
    <w:rPr>
      <w:b/>
      <w:b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url">
    <w:name w:val="url"/>
    <w:uiPriority w:val="99"/>
    <w:rPr>
      <w:rFonts w:ascii="NewCenturySchlbk" w:hAnsi="NewCenturySchlbk" w:cs="NewCenturySchlbk"/>
      <w:color w:val="000000"/>
      <w:spacing w:val="-3"/>
      <w:w w:val="100"/>
      <w:position w:val="0"/>
      <w:sz w:val="17"/>
      <w:szCs w:val="17"/>
      <w:u w:val="thick"/>
      <w:vertAlign w:val="baseline"/>
      <w:lang w:val="en-GB"/>
    </w:rPr>
  </w:style>
  <w:style w:type="character" w:customStyle="1" w:styleId="Colouredurl">
    <w:name w:val="Coloured url"/>
    <w:uiPriority w:val="99"/>
    <w:rPr>
      <w:rFonts w:ascii="NewCenturySchlbk" w:hAnsi="NewCenturySchlbk" w:cs="NewCenturySchlbk"/>
      <w:color w:val="000000"/>
      <w:w w:val="100"/>
    </w:rPr>
  </w:style>
  <w:style w:type="character" w:customStyle="1" w:styleId="BulletsandNumbers1BulletsandNumbers">
    <w:name w:val="Bullets and Numbers1 (Bullets and Numbers)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DeBaets</dc:creator>
  <cp:keywords/>
  <dc:description/>
  <cp:lastModifiedBy>Eva SIRA</cp:lastModifiedBy>
  <cp:revision>2</cp:revision>
  <dcterms:created xsi:type="dcterms:W3CDTF">2020-03-31T09:02:00Z</dcterms:created>
  <dcterms:modified xsi:type="dcterms:W3CDTF">2020-03-31T09:02:00Z</dcterms:modified>
</cp:coreProperties>
</file>